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9B" w:rsidRPr="006358DB" w:rsidRDefault="0014039B" w:rsidP="0014039B">
      <w:pPr>
        <w:spacing w:after="0" w:line="240" w:lineRule="auto"/>
        <w:jc w:val="center"/>
        <w:rPr>
          <w:rStyle w:val="Strong"/>
          <w:rFonts w:ascii="Arial" w:eastAsiaTheme="minorHAnsi" w:hAnsi="Arial" w:cs="Arial"/>
          <w:b w:val="0"/>
          <w:bCs w:val="0"/>
          <w:sz w:val="32"/>
          <w:szCs w:val="32"/>
          <w:lang w:eastAsia="en-US"/>
        </w:rPr>
      </w:pPr>
      <w:r w:rsidRPr="006358DB">
        <w:rPr>
          <w:rStyle w:val="Strong"/>
          <w:rFonts w:ascii="Arial" w:hAnsi="Arial" w:cs="Arial"/>
          <w:sz w:val="32"/>
          <w:szCs w:val="32"/>
        </w:rPr>
        <w:t xml:space="preserve">Unit II:  Industrialism – Chapter 6  </w:t>
      </w:r>
    </w:p>
    <w:p w:rsidR="0014039B" w:rsidRPr="006358DB" w:rsidRDefault="0014039B" w:rsidP="0014039B">
      <w:pPr>
        <w:spacing w:after="0" w:line="240" w:lineRule="auto"/>
        <w:jc w:val="center"/>
        <w:rPr>
          <w:rStyle w:val="Strong"/>
          <w:sz w:val="32"/>
          <w:szCs w:val="32"/>
        </w:rPr>
      </w:pPr>
      <w:r w:rsidRPr="006358DB">
        <w:rPr>
          <w:rStyle w:val="Strong"/>
          <w:rFonts w:ascii="Arial" w:hAnsi="Arial" w:cs="Arial"/>
          <w:sz w:val="32"/>
          <w:szCs w:val="32"/>
        </w:rPr>
        <w:t>Test Review</w:t>
      </w:r>
    </w:p>
    <w:p w:rsidR="0014039B" w:rsidRPr="006358DB" w:rsidRDefault="0014039B" w:rsidP="0014039B">
      <w:pPr>
        <w:spacing w:after="0" w:line="240" w:lineRule="auto"/>
        <w:jc w:val="center"/>
        <w:rPr>
          <w:rStyle w:val="Strong"/>
        </w:rPr>
      </w:pPr>
    </w:p>
    <w:p w:rsidR="0014039B" w:rsidRPr="006358DB" w:rsidRDefault="0014039B" w:rsidP="0014039B">
      <w:p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 xml:space="preserve">When:  </w:t>
      </w:r>
      <w:r w:rsidR="006358DB" w:rsidRPr="006358DB">
        <w:rPr>
          <w:rStyle w:val="Strong"/>
          <w:rFonts w:ascii="Arial" w:hAnsi="Arial" w:cs="Arial"/>
          <w:b w:val="0"/>
        </w:rPr>
        <w:t>Wednesday</w:t>
      </w:r>
      <w:r w:rsidRPr="006358DB">
        <w:rPr>
          <w:rStyle w:val="Strong"/>
          <w:rFonts w:ascii="Arial" w:hAnsi="Arial" w:cs="Arial"/>
          <w:b w:val="0"/>
        </w:rPr>
        <w:t>,</w:t>
      </w:r>
      <w:r w:rsidR="006358DB" w:rsidRPr="006358DB">
        <w:rPr>
          <w:rStyle w:val="Strong"/>
          <w:rFonts w:ascii="Arial" w:hAnsi="Arial" w:cs="Arial"/>
          <w:b w:val="0"/>
        </w:rPr>
        <w:t xml:space="preserve"> October 12</w:t>
      </w:r>
      <w:r w:rsidRPr="006358DB">
        <w:rPr>
          <w:rStyle w:val="Strong"/>
          <w:rFonts w:ascii="Arial" w:hAnsi="Arial" w:cs="Arial"/>
          <w:b w:val="0"/>
        </w:rPr>
        <w:t>, 201</w:t>
      </w:r>
      <w:r w:rsidR="006358DB" w:rsidRPr="006358DB">
        <w:rPr>
          <w:rStyle w:val="Strong"/>
          <w:rFonts w:ascii="Arial" w:hAnsi="Arial" w:cs="Arial"/>
          <w:b w:val="0"/>
        </w:rPr>
        <w:t>6</w:t>
      </w:r>
    </w:p>
    <w:p w:rsidR="0014039B" w:rsidRPr="006358DB" w:rsidRDefault="0014039B" w:rsidP="0014039B">
      <w:p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>Assessment</w:t>
      </w:r>
      <w:r w:rsidRPr="006358DB">
        <w:rPr>
          <w:rStyle w:val="Strong"/>
          <w:rFonts w:ascii="Arial" w:hAnsi="Arial" w:cs="Arial"/>
          <w:b w:val="0"/>
        </w:rPr>
        <w:t xml:space="preserve">:  </w:t>
      </w:r>
      <w:r w:rsidR="00557319" w:rsidRPr="006358DB">
        <w:rPr>
          <w:rStyle w:val="Strong"/>
          <w:rFonts w:ascii="Arial" w:hAnsi="Arial" w:cs="Arial"/>
          <w:b w:val="0"/>
        </w:rPr>
        <w:t>Analyzing political cartoons with key words and analysis.  10 question multiple choice test.</w:t>
      </w:r>
    </w:p>
    <w:p w:rsidR="0014039B" w:rsidRPr="006358DB" w:rsidRDefault="0014039B" w:rsidP="0014039B">
      <w:p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>Tips for Studying</w:t>
      </w:r>
      <w:r w:rsidRPr="006358DB">
        <w:rPr>
          <w:rStyle w:val="Strong"/>
          <w:rFonts w:ascii="Arial" w:hAnsi="Arial" w:cs="Arial"/>
          <w:b w:val="0"/>
        </w:rPr>
        <w:t>:  Study your packet: homework, notes, photo interpretation, etc. Also, read the text!</w:t>
      </w:r>
    </w:p>
    <w:p w:rsidR="0014039B" w:rsidRPr="006358DB" w:rsidRDefault="0014039B" w:rsidP="0014039B">
      <w:p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>Important:</w:t>
      </w:r>
      <w:r w:rsidRPr="006358DB">
        <w:rPr>
          <w:rStyle w:val="Strong"/>
          <w:rFonts w:ascii="Arial" w:hAnsi="Arial" w:cs="Arial"/>
          <w:b w:val="0"/>
        </w:rPr>
        <w:t xml:space="preserve"> Also, please turn your completed Industrialism packet in the day of the test (+50 points)</w:t>
      </w:r>
    </w:p>
    <w:p w:rsidR="0014039B" w:rsidRPr="006358DB" w:rsidRDefault="0014039B" w:rsidP="0014039B">
      <w:pPr>
        <w:spacing w:after="0" w:line="240" w:lineRule="auto"/>
        <w:rPr>
          <w:rStyle w:val="Strong"/>
        </w:rPr>
      </w:pPr>
    </w:p>
    <w:p w:rsidR="0014039B" w:rsidRPr="006358DB" w:rsidRDefault="0014039B" w:rsidP="0014039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>Chapter 6.1</w:t>
      </w:r>
      <w:bookmarkStart w:id="0" w:name="_GoBack"/>
      <w:bookmarkEnd w:id="0"/>
      <w:r w:rsidRPr="006358DB">
        <w:rPr>
          <w:rStyle w:val="Strong"/>
          <w:rFonts w:ascii="Arial" w:hAnsi="Arial" w:cs="Arial"/>
        </w:rPr>
        <w:t xml:space="preserve"> – The Expansion of Industry</w:t>
      </w:r>
    </w:p>
    <w:p w:rsidR="0014039B" w:rsidRPr="006358DB" w:rsidRDefault="0014039B" w:rsidP="0014039B">
      <w:p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>Vocabulary/People</w:t>
      </w:r>
      <w:r w:rsidRPr="006358DB">
        <w:rPr>
          <w:rStyle w:val="Strong"/>
          <w:rFonts w:ascii="Arial" w:hAnsi="Arial" w:cs="Arial"/>
          <w:b w:val="0"/>
        </w:rPr>
        <w:t>:  Edwin Drake, Bessemer process, Thomas Edison, Chris Sholes, Alexander Graham Bell</w:t>
      </w:r>
    </w:p>
    <w:p w:rsidR="0014039B" w:rsidRPr="006358DB" w:rsidRDefault="0014039B" w:rsidP="0014039B">
      <w:p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 xml:space="preserve">Concepts  </w:t>
      </w:r>
    </w:p>
    <w:p w:rsidR="00210838" w:rsidRPr="006358DB" w:rsidRDefault="00210838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358DB">
        <w:rPr>
          <w:rFonts w:ascii="Arial" w:hAnsi="Arial" w:cs="Arial"/>
        </w:rPr>
        <w:t>What were the factors that led to the industrial boom in the late 19</w:t>
      </w:r>
      <w:r w:rsidRPr="006358DB">
        <w:rPr>
          <w:rFonts w:ascii="Arial" w:hAnsi="Arial" w:cs="Arial"/>
          <w:vertAlign w:val="superscript"/>
        </w:rPr>
        <w:t>th</w:t>
      </w:r>
      <w:r w:rsidRPr="006358DB">
        <w:rPr>
          <w:rFonts w:ascii="Arial" w:hAnsi="Arial" w:cs="Arial"/>
        </w:rPr>
        <w:t xml:space="preserve"> century?</w:t>
      </w:r>
    </w:p>
    <w:p w:rsidR="00210838" w:rsidRPr="006358DB" w:rsidRDefault="00210838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358DB">
        <w:rPr>
          <w:rFonts w:ascii="Arial" w:hAnsi="Arial" w:cs="Arial"/>
        </w:rPr>
        <w:t xml:space="preserve">Be able to explain the Bessemer process as well as analyze how this process changed America. </w:t>
      </w:r>
    </w:p>
    <w:p w:rsidR="00031DF9" w:rsidRPr="006358DB" w:rsidRDefault="00210838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358DB">
        <w:rPr>
          <w:rFonts w:ascii="Arial" w:hAnsi="Arial" w:cs="Arial"/>
        </w:rPr>
        <w:t>What were the resources most important to industrialization?</w:t>
      </w:r>
    </w:p>
    <w:p w:rsidR="00210838" w:rsidRPr="006358DB" w:rsidRDefault="00031DF9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358DB">
        <w:rPr>
          <w:rFonts w:ascii="Arial" w:hAnsi="Arial" w:cs="Arial"/>
        </w:rPr>
        <w:t>How did steel change the face of the nation?</w:t>
      </w:r>
    </w:p>
    <w:p w:rsidR="0014039B" w:rsidRPr="006358DB" w:rsidRDefault="00031DF9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358DB">
        <w:rPr>
          <w:rFonts w:ascii="Arial" w:hAnsi="Arial" w:cs="Arial"/>
        </w:rPr>
        <w:t xml:space="preserve">Analyze how the inventions of the telephone, typewriter, and light bulb affected America socially, economically, and politically. </w:t>
      </w:r>
    </w:p>
    <w:p w:rsidR="0014039B" w:rsidRPr="006358DB" w:rsidRDefault="0014039B" w:rsidP="0014039B">
      <w:pPr>
        <w:spacing w:after="0" w:line="240" w:lineRule="auto"/>
        <w:rPr>
          <w:rStyle w:val="Strong"/>
        </w:rPr>
      </w:pPr>
    </w:p>
    <w:p w:rsidR="0014039B" w:rsidRPr="006358DB" w:rsidRDefault="00E60ACE" w:rsidP="0014039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 xml:space="preserve">Chapter 6.2 </w:t>
      </w:r>
      <w:r w:rsidR="0014039B" w:rsidRPr="006358DB">
        <w:rPr>
          <w:rStyle w:val="Strong"/>
          <w:rFonts w:ascii="Arial" w:hAnsi="Arial" w:cs="Arial"/>
        </w:rPr>
        <w:t xml:space="preserve">– The </w:t>
      </w:r>
      <w:r w:rsidRPr="006358DB">
        <w:rPr>
          <w:rStyle w:val="Strong"/>
          <w:rFonts w:ascii="Arial" w:hAnsi="Arial" w:cs="Arial"/>
        </w:rPr>
        <w:t>Age of Railroads</w:t>
      </w:r>
    </w:p>
    <w:p w:rsidR="007357D7" w:rsidRPr="006358DB" w:rsidRDefault="0014039B" w:rsidP="007357D7">
      <w:pPr>
        <w:spacing w:after="0" w:line="240" w:lineRule="auto"/>
        <w:rPr>
          <w:rStyle w:val="Strong"/>
          <w:rFonts w:ascii="Arial" w:hAnsi="Arial" w:cs="Arial"/>
          <w:b w:val="0"/>
        </w:rPr>
      </w:pPr>
      <w:r w:rsidRPr="006358DB">
        <w:rPr>
          <w:rStyle w:val="Strong"/>
          <w:rFonts w:ascii="Arial" w:hAnsi="Arial" w:cs="Arial"/>
        </w:rPr>
        <w:t xml:space="preserve">Vocabulary/People: </w:t>
      </w:r>
      <w:r w:rsidR="007357D7" w:rsidRPr="006358DB">
        <w:rPr>
          <w:rStyle w:val="Strong"/>
          <w:rFonts w:ascii="Arial" w:hAnsi="Arial" w:cs="Arial"/>
          <w:b w:val="0"/>
        </w:rPr>
        <w:t xml:space="preserve">Transcontinental Railroad, </w:t>
      </w:r>
      <w:r w:rsidR="009C1F87" w:rsidRPr="006358DB">
        <w:rPr>
          <w:rStyle w:val="Strong"/>
          <w:rFonts w:ascii="Arial" w:hAnsi="Arial" w:cs="Arial"/>
          <w:b w:val="0"/>
        </w:rPr>
        <w:t>George</w:t>
      </w:r>
      <w:r w:rsidR="007357D7" w:rsidRPr="006358DB">
        <w:rPr>
          <w:rStyle w:val="Strong"/>
          <w:rFonts w:ascii="Arial" w:hAnsi="Arial" w:cs="Arial"/>
          <w:b w:val="0"/>
        </w:rPr>
        <w:t xml:space="preserve"> Pullman, Credit </w:t>
      </w:r>
      <w:proofErr w:type="spellStart"/>
      <w:r w:rsidR="007357D7" w:rsidRPr="006358DB">
        <w:rPr>
          <w:rStyle w:val="Strong"/>
          <w:rFonts w:ascii="Arial" w:hAnsi="Arial" w:cs="Arial"/>
          <w:b w:val="0"/>
        </w:rPr>
        <w:t>Mobilier</w:t>
      </w:r>
      <w:proofErr w:type="spellEnd"/>
      <w:r w:rsidR="007357D7" w:rsidRPr="006358DB">
        <w:rPr>
          <w:rStyle w:val="Strong"/>
          <w:rFonts w:ascii="Arial" w:hAnsi="Arial" w:cs="Arial"/>
          <w:b w:val="0"/>
        </w:rPr>
        <w:t>, Munn v. Illinois, Interstate Commerce Act</w:t>
      </w:r>
    </w:p>
    <w:p w:rsidR="0014039B" w:rsidRPr="006358DB" w:rsidRDefault="0014039B" w:rsidP="007357D7">
      <w:p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>Concepts</w:t>
      </w:r>
    </w:p>
    <w:p w:rsidR="005653CC" w:rsidRPr="006358DB" w:rsidRDefault="005653CC" w:rsidP="0014039B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  <w:b w:val="0"/>
        </w:rPr>
        <w:t xml:space="preserve">How did railroad owners use Credit </w:t>
      </w:r>
      <w:proofErr w:type="spellStart"/>
      <w:r w:rsidRPr="006358DB">
        <w:rPr>
          <w:rStyle w:val="Strong"/>
          <w:rFonts w:ascii="Arial" w:hAnsi="Arial" w:cs="Arial"/>
          <w:b w:val="0"/>
        </w:rPr>
        <w:t>Mobilier</w:t>
      </w:r>
      <w:proofErr w:type="spellEnd"/>
      <w:r w:rsidRPr="006358DB">
        <w:rPr>
          <w:rStyle w:val="Strong"/>
          <w:rFonts w:ascii="Arial" w:hAnsi="Arial" w:cs="Arial"/>
          <w:b w:val="0"/>
        </w:rPr>
        <w:t xml:space="preserve"> to make huge, undeserved profits?</w:t>
      </w:r>
    </w:p>
    <w:p w:rsidR="004D1B67" w:rsidRPr="006358DB" w:rsidRDefault="004D1B67" w:rsidP="0014039B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  <w:b w:val="0"/>
        </w:rPr>
        <w:t xml:space="preserve">Munn v. Illinois changed regulation.  Explain.  </w:t>
      </w:r>
    </w:p>
    <w:p w:rsidR="0014039B" w:rsidRPr="006358DB" w:rsidRDefault="002C1116" w:rsidP="0014039B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  <w:b w:val="0"/>
        </w:rPr>
        <w:t xml:space="preserve">What was the artist in the “Modern Colossus of (Rail) Roads” </w:t>
      </w:r>
      <w:r w:rsidR="005042AB" w:rsidRPr="006358DB">
        <w:rPr>
          <w:rStyle w:val="Strong"/>
          <w:rFonts w:ascii="Arial" w:hAnsi="Arial" w:cs="Arial"/>
          <w:b w:val="0"/>
        </w:rPr>
        <w:t xml:space="preserve">trying to convey in his cartoon?  Was it a compliment or criticism?  Explain.  </w:t>
      </w:r>
    </w:p>
    <w:p w:rsidR="00827784" w:rsidRPr="006358DB" w:rsidRDefault="00827784" w:rsidP="0014039B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  <w:b w:val="0"/>
        </w:rPr>
        <w:t>The Interstate Commerce Commission (ICC) was the first independent federal regulatory agency.  What was its purpose?</w:t>
      </w:r>
    </w:p>
    <w:p w:rsidR="0014039B" w:rsidRPr="006358DB" w:rsidRDefault="0014039B" w:rsidP="0014039B">
      <w:pPr>
        <w:pStyle w:val="ListParagraph"/>
        <w:spacing w:after="0" w:line="240" w:lineRule="auto"/>
        <w:rPr>
          <w:rStyle w:val="Strong"/>
        </w:rPr>
      </w:pPr>
    </w:p>
    <w:p w:rsidR="0014039B" w:rsidRPr="006358DB" w:rsidRDefault="00827784" w:rsidP="001403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6358DB">
        <w:rPr>
          <w:rStyle w:val="Strong"/>
          <w:rFonts w:ascii="Arial" w:hAnsi="Arial" w:cs="Arial"/>
        </w:rPr>
        <w:t>Chapter 6.3</w:t>
      </w:r>
      <w:r w:rsidR="0014039B" w:rsidRPr="006358DB">
        <w:rPr>
          <w:rStyle w:val="Strong"/>
          <w:rFonts w:ascii="Arial" w:hAnsi="Arial" w:cs="Arial"/>
        </w:rPr>
        <w:t xml:space="preserve"> – </w:t>
      </w:r>
      <w:r w:rsidRPr="006358DB">
        <w:rPr>
          <w:rStyle w:val="Strong"/>
          <w:rFonts w:ascii="Arial" w:hAnsi="Arial" w:cs="Arial"/>
        </w:rPr>
        <w:t>Big Business and Labor</w:t>
      </w:r>
    </w:p>
    <w:p w:rsidR="0014039B" w:rsidRPr="006358DB" w:rsidRDefault="0014039B" w:rsidP="0014039B">
      <w:p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 xml:space="preserve">Vocabulary/People: </w:t>
      </w:r>
      <w:r w:rsidR="00827784" w:rsidRPr="006358DB">
        <w:rPr>
          <w:rStyle w:val="Strong"/>
          <w:rFonts w:ascii="Arial" w:hAnsi="Arial" w:cs="Arial"/>
          <w:b w:val="0"/>
        </w:rPr>
        <w:t>Vertical and Horizontal Integration, Social Darwinism, John Rockefeller, Andrew Carnegie, JP Morgan, Sherman Antitrust Act, Samuel Gompers, strike, American Federation of Labor, Eugene V. Debs, monopoly (trust)</w:t>
      </w:r>
    </w:p>
    <w:p w:rsidR="0014039B" w:rsidRPr="006358DB" w:rsidRDefault="0014039B" w:rsidP="0014039B">
      <w:pPr>
        <w:spacing w:after="0" w:line="240" w:lineRule="auto"/>
        <w:rPr>
          <w:rStyle w:val="Strong"/>
        </w:rPr>
      </w:pPr>
      <w:r w:rsidRPr="006358DB">
        <w:rPr>
          <w:rStyle w:val="Strong"/>
          <w:rFonts w:ascii="Arial" w:hAnsi="Arial" w:cs="Arial"/>
        </w:rPr>
        <w:t>Concepts:</w:t>
      </w:r>
    </w:p>
    <w:p w:rsidR="0014039B" w:rsidRPr="006358DB" w:rsidRDefault="00827784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358DB">
        <w:rPr>
          <w:rFonts w:ascii="Arial" w:hAnsi="Arial" w:cs="Arial"/>
          <w:bCs/>
        </w:rPr>
        <w:t xml:space="preserve">Be able to state what industries Carnegie, Rockefeller, Vanderbilt, and JP Morgan dominated, how they treated their workers, and the business strategies they used to be successful </w:t>
      </w:r>
    </w:p>
    <w:p w:rsidR="00827784" w:rsidRPr="006358DB" w:rsidRDefault="00827784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358DB">
        <w:rPr>
          <w:rFonts w:ascii="Arial" w:hAnsi="Arial" w:cs="Arial"/>
          <w:bCs/>
        </w:rPr>
        <w:t xml:space="preserve">How social Darwinism is supported or countered by these industrialists.  </w:t>
      </w:r>
    </w:p>
    <w:p w:rsidR="00827784" w:rsidRPr="006358DB" w:rsidRDefault="00827784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358DB">
        <w:rPr>
          <w:rFonts w:ascii="Arial" w:hAnsi="Arial" w:cs="Arial"/>
          <w:bCs/>
        </w:rPr>
        <w:t>How economic factors limited industrialization in the South (2).</w:t>
      </w:r>
    </w:p>
    <w:p w:rsidR="00827784" w:rsidRPr="006358DB" w:rsidRDefault="00827784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358DB">
        <w:rPr>
          <w:rFonts w:ascii="Arial" w:hAnsi="Arial" w:cs="Arial"/>
          <w:bCs/>
        </w:rPr>
        <w:t>Be able to explain why labor unions emerged and explain what the conditions were for workers (several).</w:t>
      </w:r>
    </w:p>
    <w:p w:rsidR="00827784" w:rsidRPr="006358DB" w:rsidRDefault="00827784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358DB">
        <w:rPr>
          <w:rFonts w:ascii="Arial" w:hAnsi="Arial" w:cs="Arial"/>
          <w:bCs/>
        </w:rPr>
        <w:t>How Samuel Gompers and his A.F.L. affected workers positively</w:t>
      </w:r>
    </w:p>
    <w:p w:rsidR="00827784" w:rsidRPr="006358DB" w:rsidRDefault="00827784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358DB">
        <w:rPr>
          <w:rFonts w:ascii="Arial" w:hAnsi="Arial" w:cs="Arial"/>
          <w:bCs/>
        </w:rPr>
        <w:t>Explain the difference between craft and industrial unions</w:t>
      </w:r>
    </w:p>
    <w:p w:rsidR="006358DB" w:rsidRPr="006358DB" w:rsidRDefault="006358DB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358DB">
        <w:rPr>
          <w:rFonts w:ascii="Arial" w:hAnsi="Arial" w:cs="Arial"/>
          <w:bCs/>
        </w:rPr>
        <w:t>Why would workers want to be in a union?</w:t>
      </w:r>
    </w:p>
    <w:p w:rsidR="00827784" w:rsidRPr="006358DB" w:rsidRDefault="00827784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358DB">
        <w:rPr>
          <w:rFonts w:ascii="Arial" w:hAnsi="Arial" w:cs="Arial"/>
          <w:bCs/>
        </w:rPr>
        <w:t>What factors made the Triangle Shirtwaist fire so lethal?</w:t>
      </w:r>
    </w:p>
    <w:p w:rsidR="00827784" w:rsidRPr="006358DB" w:rsidRDefault="00827784" w:rsidP="00140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6358DB">
        <w:rPr>
          <w:rFonts w:ascii="Arial" w:hAnsi="Arial" w:cs="Arial"/>
          <w:bCs/>
        </w:rPr>
        <w:t xml:space="preserve">Be able to explain the date, setting, and outcome of the tragedy.  </w:t>
      </w:r>
    </w:p>
    <w:p w:rsidR="00827784" w:rsidRPr="006358DB" w:rsidRDefault="00827784" w:rsidP="00827784">
      <w:pPr>
        <w:spacing w:after="0" w:line="240" w:lineRule="auto"/>
        <w:ind w:left="360"/>
        <w:rPr>
          <w:rFonts w:ascii="Arial" w:hAnsi="Arial" w:cs="Arial"/>
          <w:bCs/>
        </w:rPr>
      </w:pPr>
    </w:p>
    <w:p w:rsidR="002C1116" w:rsidRPr="006358DB" w:rsidRDefault="002C1116"/>
    <w:sectPr w:rsidR="002C1116" w:rsidRPr="006358DB" w:rsidSect="002C1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D7" w:rsidRDefault="00557319">
      <w:pPr>
        <w:spacing w:after="0" w:line="240" w:lineRule="auto"/>
      </w:pPr>
      <w:r>
        <w:separator/>
      </w:r>
    </w:p>
  </w:endnote>
  <w:endnote w:type="continuationSeparator" w:id="0">
    <w:p w:rsidR="00A355D7" w:rsidRDefault="0055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D7" w:rsidRDefault="00557319">
      <w:pPr>
        <w:spacing w:after="0" w:line="240" w:lineRule="auto"/>
      </w:pPr>
      <w:r>
        <w:separator/>
      </w:r>
    </w:p>
  </w:footnote>
  <w:footnote w:type="continuationSeparator" w:id="0">
    <w:p w:rsidR="00A355D7" w:rsidRDefault="0055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1361"/>
    <w:multiLevelType w:val="hybridMultilevel"/>
    <w:tmpl w:val="88ACA2A6"/>
    <w:lvl w:ilvl="0" w:tplc="DA14BF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445AE9"/>
    <w:multiLevelType w:val="hybridMultilevel"/>
    <w:tmpl w:val="D132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9B"/>
    <w:rsid w:val="00031DF9"/>
    <w:rsid w:val="0014039B"/>
    <w:rsid w:val="00210838"/>
    <w:rsid w:val="002C1116"/>
    <w:rsid w:val="004D1B67"/>
    <w:rsid w:val="005042AB"/>
    <w:rsid w:val="00557319"/>
    <w:rsid w:val="005653CC"/>
    <w:rsid w:val="006358DB"/>
    <w:rsid w:val="007357D7"/>
    <w:rsid w:val="00827784"/>
    <w:rsid w:val="009C1F87"/>
    <w:rsid w:val="00A355D7"/>
    <w:rsid w:val="00E60A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9B"/>
    <w:pPr>
      <w:spacing w:line="276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039B"/>
    <w:rPr>
      <w:b/>
      <w:bCs/>
    </w:rPr>
  </w:style>
  <w:style w:type="paragraph" w:styleId="ListParagraph">
    <w:name w:val="List Paragraph"/>
    <w:basedOn w:val="Normal"/>
    <w:uiPriority w:val="34"/>
    <w:qFormat/>
    <w:rsid w:val="00140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DB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3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DB"/>
    <w:rPr>
      <w:rFonts w:eastAsiaTheme="minorEastAsi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9B"/>
    <w:pPr>
      <w:spacing w:line="276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039B"/>
    <w:rPr>
      <w:b/>
      <w:bCs/>
    </w:rPr>
  </w:style>
  <w:style w:type="paragraph" w:styleId="ListParagraph">
    <w:name w:val="List Paragraph"/>
    <w:basedOn w:val="Normal"/>
    <w:uiPriority w:val="34"/>
    <w:qFormat/>
    <w:rsid w:val="00140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DB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3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DB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Booth</dc:creator>
  <cp:lastModifiedBy>Booth, Chris</cp:lastModifiedBy>
  <cp:revision>4</cp:revision>
  <dcterms:created xsi:type="dcterms:W3CDTF">2015-10-20T12:03:00Z</dcterms:created>
  <dcterms:modified xsi:type="dcterms:W3CDTF">2016-10-06T12:37:00Z</dcterms:modified>
</cp:coreProperties>
</file>